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2"/>
        <w:rPr>
          <w:rFonts w:hint="eastAsia" w:ascii="仿宋" w:hAnsi="仿宋" w:eastAsia="仿宋" w:cs="仿宋"/>
          <w:color w:val="auto"/>
          <w:sz w:val="24"/>
          <w:szCs w:val="24"/>
          <w:highlight w:val="none"/>
          <w:lang w:val="en-US" w:eastAsia="zh-CN"/>
        </w:rPr>
      </w:pPr>
      <w:bookmarkStart w:id="0" w:name="_Toc22230"/>
      <w:r>
        <w:rPr>
          <w:rFonts w:hint="eastAsia" w:ascii="仿宋" w:hAnsi="仿宋" w:eastAsia="仿宋" w:cs="仿宋"/>
          <w:color w:val="auto"/>
          <w:highlight w:val="none"/>
          <w:lang w:val="en-US" w:eastAsia="zh-CN"/>
        </w:rPr>
        <w:t xml:space="preserve">第一部分 </w:t>
      </w:r>
      <w:bookmarkEnd w:id="0"/>
      <w:r>
        <w:rPr>
          <w:rFonts w:hint="eastAsia" w:ascii="仿宋" w:hAnsi="仿宋" w:eastAsia="仿宋" w:cs="仿宋"/>
          <w:color w:val="auto"/>
          <w:highlight w:val="none"/>
          <w:lang w:val="en-US" w:eastAsia="zh-CN"/>
        </w:rPr>
        <w:t>询价采购公告</w:t>
      </w:r>
    </w:p>
    <w:p w14:paraId="0968C6EE">
      <w:pPr>
        <w:widowControl/>
        <w:numPr>
          <w:ilvl w:val="0"/>
          <w:numId w:val="0"/>
        </w:num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u w:val="single"/>
          <w:lang w:val="en-US" w:eastAsia="zh-CN"/>
        </w:rPr>
        <w:t xml:space="preserve"> 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u w:val="single"/>
          <w:lang w:val="en-US" w:eastAsia="zh-CN"/>
        </w:rPr>
        <w:t xml:space="preserve"> 山信软件IPS入侵防御系统特征库升级服务251013采购项目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39B47BE6">
      <w:pPr>
        <w:widowControl/>
        <w:numPr>
          <w:ilvl w:val="0"/>
          <w:numId w:val="0"/>
        </w:numPr>
        <w:spacing w:line="360" w:lineRule="auto"/>
        <w:ind w:firstLine="482" w:firstLineChars="200"/>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u w:val="single"/>
          <w:lang w:val="en-US" w:eastAsia="zh-CN"/>
        </w:rPr>
        <w:t>山信软件IPS入侵防御系统特征库升级服务251013采购项目</w:t>
      </w:r>
    </w:p>
    <w:p w14:paraId="64A9A91D">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single"/>
          <w:lang w:val="en-US" w:eastAsia="zh-CN"/>
        </w:rPr>
        <w:t>19185225101449</w:t>
      </w:r>
    </w:p>
    <w:p w14:paraId="6AB9359F">
      <w:pPr>
        <w:pStyle w:val="37"/>
        <w:spacing w:beforeAutospacing="0" w:afterAutospacing="0" w:line="500" w:lineRule="exact"/>
        <w:ind w:firstLine="482" w:firstLineChars="200"/>
        <w:jc w:val="both"/>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19"/>
        <w:gridCol w:w="1763"/>
        <w:gridCol w:w="1995"/>
        <w:gridCol w:w="936"/>
        <w:gridCol w:w="825"/>
        <w:gridCol w:w="1572"/>
        <w:gridCol w:w="1573"/>
      </w:tblGrid>
      <w:tr w14:paraId="309B9B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33"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949"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074"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504"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444"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846"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846" w:type="pct"/>
            <w:tcBorders>
              <w:top w:val="single" w:color="000000" w:sz="8" w:space="0"/>
              <w:left w:val="nil"/>
              <w:bottom w:val="single" w:color="auto" w:sz="4" w:space="0"/>
              <w:right w:val="single" w:color="000000" w:sz="8" w:space="0"/>
            </w:tcBorders>
            <w:noWrap w:val="0"/>
            <w:vAlign w:val="center"/>
          </w:tcPr>
          <w:p w14:paraId="36BAB3BB">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r>
      <w:tr w14:paraId="489D2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333"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949"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DE626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IPS入侵防御系统特征库升级服务</w:t>
            </w:r>
          </w:p>
        </w:tc>
        <w:tc>
          <w:tcPr>
            <w:tcW w:w="107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33ED4D">
            <w:pPr>
              <w:keepNext w:val="0"/>
              <w:keepLines w:val="0"/>
              <w:widowControl/>
              <w:suppressLineNumbers w:val="0"/>
              <w:spacing w:before="0" w:beforeAutospacing="0" w:after="0" w:afterAutospacing="0"/>
              <w:ind w:left="0" w:right="0"/>
              <w:jc w:val="center"/>
              <w:textAlignment w:val="bottom"/>
              <w:rPr>
                <w:rFonts w:hint="default" w:ascii="宋体" w:hAnsi="宋体" w:eastAsia="宋体" w:cs="宋体"/>
                <w:i w:val="0"/>
                <w:iCs w:val="0"/>
                <w:color w:val="000000"/>
                <w:kern w:val="2"/>
                <w:sz w:val="24"/>
                <w:szCs w:val="24"/>
                <w:u w:val="none"/>
                <w:lang w:val="en-US" w:eastAsia="zh-CN" w:bidi="ar-SA"/>
              </w:rPr>
            </w:pPr>
            <w:r>
              <w:rPr>
                <w:rFonts w:hint="eastAsia" w:ascii="宋体" w:hAnsi="宋体" w:cs="宋体"/>
                <w:i w:val="0"/>
                <w:iCs w:val="0"/>
                <w:color w:val="000000"/>
                <w:kern w:val="0"/>
                <w:sz w:val="24"/>
                <w:szCs w:val="24"/>
                <w:u w:val="none"/>
                <w:lang w:val="en-US" w:eastAsia="zh-CN" w:bidi="ar"/>
              </w:rPr>
              <w:t>启明星辰（技术服务要求详见附件3）</w:t>
            </w:r>
          </w:p>
        </w:tc>
        <w:tc>
          <w:tcPr>
            <w:tcW w:w="5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47C51E9">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年</w:t>
            </w:r>
          </w:p>
        </w:tc>
        <w:tc>
          <w:tcPr>
            <w:tcW w:w="44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24F47F">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846"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2025.11.12</w:t>
            </w:r>
          </w:p>
        </w:tc>
        <w:tc>
          <w:tcPr>
            <w:tcW w:w="846" w:type="pct"/>
            <w:tcBorders>
              <w:top w:val="single" w:color="auto" w:sz="4" w:space="0"/>
              <w:left w:val="single" w:color="auto" w:sz="4" w:space="0"/>
              <w:bottom w:val="single" w:color="auto" w:sz="4" w:space="0"/>
              <w:right w:val="single" w:color="auto" w:sz="4" w:space="0"/>
            </w:tcBorders>
            <w:noWrap w:val="0"/>
            <w:vAlign w:val="center"/>
          </w:tcPr>
          <w:p w14:paraId="78211837">
            <w:pPr>
              <w:keepNext w:val="0"/>
              <w:keepLines w:val="0"/>
              <w:suppressLineNumbers w:val="0"/>
              <w:spacing w:before="0" w:beforeAutospacing="0" w:after="0" w:afterAutospacing="0"/>
              <w:ind w:left="0" w:right="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济南</w:t>
            </w: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36397F10">
      <w:pPr>
        <w:widowControl/>
        <w:shd w:val="clear"/>
        <w:adjustRightInd w:val="0"/>
        <w:snapToGrid w:val="0"/>
        <w:spacing w:line="360" w:lineRule="auto"/>
        <w:ind w:firstLine="482" w:firstLineChars="200"/>
        <w:jc w:val="left"/>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bCs w:val="0"/>
          <w:color w:val="auto"/>
          <w:kern w:val="2"/>
          <w:sz w:val="24"/>
          <w:szCs w:val="24"/>
          <w:highlight w:val="none"/>
          <w:lang w:val="en-US" w:eastAsia="zh-CN" w:bidi="ar-SA"/>
        </w:rPr>
        <w:t>四、成交供应商数量：</w:t>
      </w:r>
      <w:r>
        <w:rPr>
          <w:rFonts w:hint="eastAsia" w:ascii="仿宋" w:hAnsi="仿宋" w:eastAsia="仿宋" w:cs="仿宋"/>
          <w:color w:val="auto"/>
          <w:kern w:val="0"/>
          <w:sz w:val="24"/>
          <w:szCs w:val="24"/>
          <w:highlight w:val="none"/>
          <w:u w:val="single"/>
          <w:shd w:val="clear" w:color="auto" w:fill="FFFFFF"/>
          <w:lang w:val="en-US" w:eastAsia="zh-CN"/>
        </w:rPr>
        <w:t>1家。</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9</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10C44C26">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。④存在其他违反法律法规、职业道德的情形的；⑤被山东钢铁集团有限公司及权属单位列入合作异常名录的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11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5</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 </w:t>
      </w:r>
      <w:r>
        <w:rPr>
          <w:rFonts w:hint="eastAsia" w:ascii="仿宋" w:hAnsi="仿宋" w:eastAsia="仿宋" w:cs="仿宋"/>
          <w:bCs/>
          <w:color w:val="auto"/>
          <w:sz w:val="24"/>
          <w:szCs w:val="24"/>
          <w:highlight w:val="none"/>
          <w:lang w:val="en-US" w:eastAsia="zh-CN"/>
        </w:rPr>
        <w:t>：00前。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为2025年11月5日9：00分，</w:t>
      </w:r>
      <w:r>
        <w:rPr>
          <w:rFonts w:hint="eastAsia" w:ascii="仿宋" w:hAnsi="仿宋" w:eastAsia="仿宋" w:cs="仿宋"/>
          <w:bCs/>
          <w:color w:val="auto"/>
          <w:sz w:val="24"/>
          <w:szCs w:val="24"/>
          <w:highlight w:val="none"/>
          <w:u w:val="none"/>
          <w:lang w:val="en-US" w:eastAsia="zh-CN"/>
        </w:rPr>
        <w:t>对逾期上传或未上传的，不予受理。</w:t>
      </w:r>
    </w:p>
    <w:p w14:paraId="4D5FADAB">
      <w:pPr>
        <w:pStyle w:val="286"/>
        <w:numPr>
          <w:ilvl w:val="0"/>
          <w:numId w:val="5"/>
        </w:numPr>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singl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single" w:color="000000" w:themeColor="text1"/>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single" w:color="auto"/>
          <w:lang w:val="en-US" w:eastAsia="zh-CN"/>
          <w14:textFill>
            <w14:solidFill>
              <w14:schemeClr w14:val="tx1"/>
            </w14:solidFill>
          </w14:textFill>
        </w:rPr>
        <w:t>山信软件股份有限公司</w:t>
      </w:r>
      <w:r>
        <w:rPr>
          <w:rFonts w:hint="eastAsia" w:ascii="仿宋" w:hAnsi="仿宋" w:eastAsia="仿宋" w:cs="仿宋"/>
          <w:bCs/>
          <w:color w:val="auto"/>
          <w:sz w:val="24"/>
          <w:szCs w:val="24"/>
          <w:highlight w:val="none"/>
          <w:u w:val="singl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w:t>
      </w:r>
      <w:r>
        <w:rPr>
          <w:rFonts w:hint="eastAsia" w:ascii="仿宋" w:hAnsi="仿宋" w:eastAsia="仿宋" w:cs="仿宋"/>
          <w:bCs/>
          <w:caps w:val="0"/>
          <w:smallCaps/>
          <w:color w:val="000000" w:themeColor="text1"/>
          <w:sz w:val="24"/>
          <w:szCs w:val="24"/>
          <w:highlight w:val="none"/>
          <w:u w:val="single" w:color="000000" w:themeColor="text1"/>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single" w:color="auto"/>
          <w:lang w:val="en-US" w:eastAsia="zh-CN"/>
          <w14:textFill>
            <w14:solidFill>
              <w14:schemeClr w14:val="tx1"/>
            </w14:solidFill>
          </w14:textFill>
        </w:rPr>
        <w:t>济南市高新区舜华路2000号舜泰广场4号楼</w:t>
      </w:r>
      <w:r>
        <w:rPr>
          <w:rFonts w:hint="eastAsia" w:ascii="仿宋" w:hAnsi="仿宋" w:eastAsia="仿宋" w:cs="仿宋"/>
          <w:bCs/>
          <w:color w:val="auto"/>
          <w:sz w:val="24"/>
          <w:szCs w:val="24"/>
          <w:highlight w:val="none"/>
          <w:u w:val="single" w:color="auto"/>
          <w:lang w:val="en-US" w:eastAsia="zh-CN"/>
        </w:rPr>
        <w:t xml:space="preserve"> </w:t>
      </w:r>
    </w:p>
    <w:p w14:paraId="3D8892CF">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商务联系人： </w:t>
      </w:r>
      <w:r>
        <w:rPr>
          <w:rFonts w:hint="eastAsia" w:ascii="仿宋" w:hAnsi="仿宋" w:eastAsia="仿宋" w:cs="仿宋"/>
          <w:color w:val="auto"/>
          <w:sz w:val="24"/>
          <w:szCs w:val="24"/>
          <w:highlight w:val="none"/>
          <w:u w:val="single"/>
          <w:lang w:val="en-US" w:eastAsia="zh-CN"/>
        </w:rPr>
        <w:t xml:space="preserve"> 楼  纬 15169031817 </w:t>
      </w:r>
    </w:p>
    <w:p w14:paraId="44D3A633">
      <w:pPr>
        <w:pStyle w:val="286"/>
        <w:spacing w:line="360" w:lineRule="auto"/>
        <w:ind w:firstLine="720" w:firstLineChars="30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技术联系人： </w:t>
      </w:r>
      <w:r>
        <w:rPr>
          <w:rFonts w:hint="eastAsia" w:ascii="仿宋" w:hAnsi="仿宋" w:eastAsia="仿宋" w:cs="仿宋"/>
          <w:color w:val="auto"/>
          <w:sz w:val="24"/>
          <w:szCs w:val="24"/>
          <w:highlight w:val="none"/>
          <w:u w:val="single"/>
          <w:lang w:val="en-US" w:eastAsia="zh-CN"/>
        </w:rPr>
        <w:t xml:space="preserve"> 李宇阳15106905238</w:t>
      </w:r>
      <w:r>
        <w:rPr>
          <w:rFonts w:hint="eastAsia" w:ascii="仿宋" w:hAnsi="仿宋" w:eastAsia="仿宋" w:cs="仿宋"/>
          <w:color w:val="auto"/>
          <w:sz w:val="24"/>
          <w:szCs w:val="24"/>
          <w:highlight w:val="none"/>
          <w:u w:val="single"/>
          <w:lang w:val="en-US" w:eastAsia="zh-CN"/>
        </w:rPr>
        <w:tab/>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388F52A9">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FA1D00D">
      <w:pPr>
        <w:pStyle w:val="37"/>
        <w:spacing w:beforeAutospacing="0" w:afterAutospacing="0" w:line="360" w:lineRule="auto"/>
        <w:ind w:firstLine="480" w:firstLineChars="200"/>
        <w:jc w:val="left"/>
        <w:rPr>
          <w:rFonts w:hint="eastAsia" w:ascii="仿宋" w:hAnsi="仿宋" w:eastAsia="仿宋" w:cs="仿宋"/>
          <w:bCs/>
          <w:color w:val="auto"/>
          <w:w w:val="100"/>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Cs/>
          <w:color w:val="auto"/>
          <w:w w:val="100"/>
          <w:kern w:val="2"/>
          <w:szCs w:val="24"/>
          <w:highlight w:val="none"/>
          <w:u w:val="single"/>
          <w:lang w:eastAsia="zh-CN"/>
        </w:rPr>
        <w:t>、中国采购与招标网</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lang w:eastAsia="zh-CN"/>
        </w:rPr>
        <w:t>（https://sso.chinabidding.cn/custom/bid5.cn/index.html）、中国招标投标公共服务平台（https://bulletin.cebpubservice.com/service/）、山东省采购与招标网（https://www.sdbidding.org.cn/）</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758A3FC9">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640" w:firstLineChars="3600"/>
        <w:jc w:val="both"/>
        <w:rPr>
          <w:rFonts w:hint="eastAsia" w:ascii="仿宋" w:hAnsi="仿宋" w:eastAsia="仿宋" w:cs="仿宋"/>
          <w:color w:val="auto"/>
          <w:kern w:val="0"/>
          <w:sz w:val="24"/>
          <w:szCs w:val="24"/>
          <w:highlight w:val="none"/>
          <w:shd w:val="clear" w:color="auto" w:fill="FFFFFF"/>
        </w:rPr>
      </w:pPr>
      <w:r>
        <w:rPr>
          <w:rFonts w:hint="eastAsia" w:ascii="仿宋" w:hAnsi="仿宋" w:eastAsia="仿宋" w:cs="仿宋"/>
          <w:color w:val="auto"/>
          <w:kern w:val="0"/>
          <w:sz w:val="24"/>
          <w:szCs w:val="24"/>
          <w:highlight w:val="none"/>
          <w:shd w:val="clear" w:color="auto" w:fill="FFFFFF"/>
        </w:rPr>
        <w:t>发布人：山东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22517459">
      <w:pPr>
        <w:spacing w:line="360" w:lineRule="auto"/>
        <w:ind w:firstLine="3840" w:firstLineChars="1600"/>
        <w:jc w:val="center"/>
        <w:rPr>
          <w:rFonts w:hint="default"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31 </w:t>
      </w:r>
      <w:r>
        <w:rPr>
          <w:rFonts w:hint="eastAsia" w:ascii="仿宋" w:hAnsi="仿宋" w:eastAsia="仿宋" w:cs="仿宋"/>
          <w:color w:val="auto"/>
          <w:kern w:val="0"/>
          <w:sz w:val="24"/>
          <w:szCs w:val="24"/>
          <w:highlight w:val="none"/>
          <w:shd w:val="clear" w:color="auto" w:fill="FFFFFF"/>
        </w:rPr>
        <w:t>日</w:t>
      </w:r>
      <w:bookmarkStart w:id="1" w:name="_GoBack"/>
      <w:bookmarkEnd w:id="1"/>
    </w:p>
    <w:sectPr>
      <w:headerReference r:id="rId6" w:type="default"/>
      <w:footerReference r:id="rId7" w:type="default"/>
      <w:pgSz w:w="16838" w:h="11905" w:orient="landscape"/>
      <w:pgMar w:top="1417" w:right="1757" w:bottom="1417" w:left="1191" w:header="850" w:footer="737"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96BB5F8"/>
    <w:multiLevelType w:val="singleLevel"/>
    <w:tmpl w:val="496BB5F8"/>
    <w:lvl w:ilvl="0" w:tentative="0">
      <w:start w:val="8"/>
      <w:numFmt w:val="chineseCounting"/>
      <w:suff w:val="nothing"/>
      <w:lvlText w:val="%1、"/>
      <w:lvlJc w:val="left"/>
      <w:rPr>
        <w:rFonts w:hint="eastAsia"/>
      </w:rPr>
    </w:lvl>
  </w:abstractNum>
  <w:abstractNum w:abstractNumId="2">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3">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4">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3A4BFB"/>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9D7D7B"/>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B085A"/>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64CA0"/>
    <w:rsid w:val="0A9B747D"/>
    <w:rsid w:val="0AA42272"/>
    <w:rsid w:val="0B01369C"/>
    <w:rsid w:val="0B0D43A9"/>
    <w:rsid w:val="0B1511A8"/>
    <w:rsid w:val="0B2937AE"/>
    <w:rsid w:val="0B3D79D1"/>
    <w:rsid w:val="0B4D79EA"/>
    <w:rsid w:val="0B510877"/>
    <w:rsid w:val="0B593F3D"/>
    <w:rsid w:val="0BF05D84"/>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467DD"/>
    <w:rsid w:val="116D109E"/>
    <w:rsid w:val="1184738A"/>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C415C"/>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B7661"/>
    <w:rsid w:val="1918506F"/>
    <w:rsid w:val="192A2571"/>
    <w:rsid w:val="19782B0D"/>
    <w:rsid w:val="19C67F05"/>
    <w:rsid w:val="19FE146C"/>
    <w:rsid w:val="1A0166A8"/>
    <w:rsid w:val="1A0A4BD1"/>
    <w:rsid w:val="1A0F674F"/>
    <w:rsid w:val="1A336CCE"/>
    <w:rsid w:val="1A3D153E"/>
    <w:rsid w:val="1A7C7171"/>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B144BF"/>
    <w:rsid w:val="1CB92D5E"/>
    <w:rsid w:val="1CCB0827"/>
    <w:rsid w:val="1CD402E5"/>
    <w:rsid w:val="1CD708E0"/>
    <w:rsid w:val="1CD9320F"/>
    <w:rsid w:val="1CF06432"/>
    <w:rsid w:val="1CF30F4A"/>
    <w:rsid w:val="1D0361CE"/>
    <w:rsid w:val="1D042531"/>
    <w:rsid w:val="1D042CF9"/>
    <w:rsid w:val="1D46283D"/>
    <w:rsid w:val="1D497C6C"/>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4756A"/>
    <w:rsid w:val="210843BE"/>
    <w:rsid w:val="21121C8D"/>
    <w:rsid w:val="211C6CC2"/>
    <w:rsid w:val="212F0B9C"/>
    <w:rsid w:val="214E5699"/>
    <w:rsid w:val="21735C37"/>
    <w:rsid w:val="21782E7B"/>
    <w:rsid w:val="218801D3"/>
    <w:rsid w:val="218C25FD"/>
    <w:rsid w:val="218D40A7"/>
    <w:rsid w:val="21B46022"/>
    <w:rsid w:val="21CC0B1B"/>
    <w:rsid w:val="21D23C2E"/>
    <w:rsid w:val="22051684"/>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B78DF"/>
    <w:rsid w:val="25772983"/>
    <w:rsid w:val="2579219E"/>
    <w:rsid w:val="25A4254E"/>
    <w:rsid w:val="25B25FD5"/>
    <w:rsid w:val="25CB4CC7"/>
    <w:rsid w:val="25D0124F"/>
    <w:rsid w:val="25D40DE3"/>
    <w:rsid w:val="25DC2203"/>
    <w:rsid w:val="25E11C68"/>
    <w:rsid w:val="25F2661C"/>
    <w:rsid w:val="26105F48"/>
    <w:rsid w:val="261533F3"/>
    <w:rsid w:val="26224A3A"/>
    <w:rsid w:val="262B6334"/>
    <w:rsid w:val="2639230F"/>
    <w:rsid w:val="264E5A0E"/>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217492"/>
    <w:rsid w:val="2F4F4551"/>
    <w:rsid w:val="2F6E25FB"/>
    <w:rsid w:val="2F7075FF"/>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235D95"/>
    <w:rsid w:val="343A43BC"/>
    <w:rsid w:val="344911BA"/>
    <w:rsid w:val="345B65FF"/>
    <w:rsid w:val="34630EB8"/>
    <w:rsid w:val="347123B6"/>
    <w:rsid w:val="347D58BA"/>
    <w:rsid w:val="34845FEA"/>
    <w:rsid w:val="349F365F"/>
    <w:rsid w:val="34A21C5E"/>
    <w:rsid w:val="34CB4987"/>
    <w:rsid w:val="34D6386D"/>
    <w:rsid w:val="34DD767D"/>
    <w:rsid w:val="34EE7F89"/>
    <w:rsid w:val="34F43687"/>
    <w:rsid w:val="350D19CA"/>
    <w:rsid w:val="352167CF"/>
    <w:rsid w:val="357D5D7F"/>
    <w:rsid w:val="357E1D9D"/>
    <w:rsid w:val="359D3674"/>
    <w:rsid w:val="35AC43BC"/>
    <w:rsid w:val="35CC3E38"/>
    <w:rsid w:val="35D466DB"/>
    <w:rsid w:val="35DC779C"/>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4E6DD4"/>
    <w:rsid w:val="375209C8"/>
    <w:rsid w:val="376A7F19"/>
    <w:rsid w:val="37852089"/>
    <w:rsid w:val="379C394B"/>
    <w:rsid w:val="37BC1B4A"/>
    <w:rsid w:val="37D25DF1"/>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DDE2D49"/>
    <w:rsid w:val="3E147A04"/>
    <w:rsid w:val="3E21383D"/>
    <w:rsid w:val="3E283573"/>
    <w:rsid w:val="3E4029E8"/>
    <w:rsid w:val="3E546CDC"/>
    <w:rsid w:val="3E600EC2"/>
    <w:rsid w:val="3E6D1BE0"/>
    <w:rsid w:val="3E9F0390"/>
    <w:rsid w:val="3EA2026B"/>
    <w:rsid w:val="3EA770F8"/>
    <w:rsid w:val="3ECB5839"/>
    <w:rsid w:val="3EEA4FC0"/>
    <w:rsid w:val="3EFD7A8B"/>
    <w:rsid w:val="3F0F0B34"/>
    <w:rsid w:val="3F122BCA"/>
    <w:rsid w:val="3F333AE2"/>
    <w:rsid w:val="3F3E414F"/>
    <w:rsid w:val="3F403856"/>
    <w:rsid w:val="3F5C7506"/>
    <w:rsid w:val="3F807449"/>
    <w:rsid w:val="3FA05CDE"/>
    <w:rsid w:val="3FBF58B4"/>
    <w:rsid w:val="3FDD4F4E"/>
    <w:rsid w:val="3FE47C11"/>
    <w:rsid w:val="401977DF"/>
    <w:rsid w:val="40301665"/>
    <w:rsid w:val="406A5CDD"/>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4FF0D7C"/>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645E7C"/>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36396B"/>
    <w:rsid w:val="4A39294E"/>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BC0C52"/>
    <w:rsid w:val="4BC951C7"/>
    <w:rsid w:val="4BCF60AE"/>
    <w:rsid w:val="4BD24235"/>
    <w:rsid w:val="4BD55C33"/>
    <w:rsid w:val="4BEA66F4"/>
    <w:rsid w:val="4BEE104D"/>
    <w:rsid w:val="4C0076F7"/>
    <w:rsid w:val="4C027318"/>
    <w:rsid w:val="4C0F0BA2"/>
    <w:rsid w:val="4C102169"/>
    <w:rsid w:val="4C254B24"/>
    <w:rsid w:val="4C486F63"/>
    <w:rsid w:val="4C496836"/>
    <w:rsid w:val="4C544BC7"/>
    <w:rsid w:val="4C580922"/>
    <w:rsid w:val="4C762608"/>
    <w:rsid w:val="4C8D23BE"/>
    <w:rsid w:val="4CEE7E98"/>
    <w:rsid w:val="4D053696"/>
    <w:rsid w:val="4D09267F"/>
    <w:rsid w:val="4D0C050F"/>
    <w:rsid w:val="4D1D2091"/>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7D3DBF"/>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56474"/>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E5B60"/>
    <w:rsid w:val="668B62D5"/>
    <w:rsid w:val="669112DF"/>
    <w:rsid w:val="669924E4"/>
    <w:rsid w:val="66A5299B"/>
    <w:rsid w:val="66BC1D55"/>
    <w:rsid w:val="66D11ECA"/>
    <w:rsid w:val="66E1712A"/>
    <w:rsid w:val="66E66D60"/>
    <w:rsid w:val="670C68BA"/>
    <w:rsid w:val="67154822"/>
    <w:rsid w:val="67166E6B"/>
    <w:rsid w:val="672A6197"/>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8C7B86"/>
    <w:rsid w:val="6B93068D"/>
    <w:rsid w:val="6BA41B8C"/>
    <w:rsid w:val="6BB5104D"/>
    <w:rsid w:val="6BBE3DE4"/>
    <w:rsid w:val="6BC734D0"/>
    <w:rsid w:val="6BC8376A"/>
    <w:rsid w:val="6BC84EEC"/>
    <w:rsid w:val="6BEA2E7A"/>
    <w:rsid w:val="6BFF13DC"/>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A8183F"/>
    <w:rsid w:val="6EAA05EF"/>
    <w:rsid w:val="6EED60B9"/>
    <w:rsid w:val="6EF323C3"/>
    <w:rsid w:val="6F134DCC"/>
    <w:rsid w:val="6F1E7E49"/>
    <w:rsid w:val="6F273065"/>
    <w:rsid w:val="6F376C4C"/>
    <w:rsid w:val="6F577A18"/>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3EC300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9C2363"/>
    <w:rsid w:val="7AA35C2F"/>
    <w:rsid w:val="7AA421C5"/>
    <w:rsid w:val="7ABD7A6B"/>
    <w:rsid w:val="7ADD0F0E"/>
    <w:rsid w:val="7AF2255C"/>
    <w:rsid w:val="7AF64CF3"/>
    <w:rsid w:val="7B0326A2"/>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302F0E"/>
    <w:rsid w:val="7F4F1353"/>
    <w:rsid w:val="7F687429"/>
    <w:rsid w:val="7F822B12"/>
    <w:rsid w:val="7FA75547"/>
    <w:rsid w:val="7FAC5090"/>
    <w:rsid w:val="7FBA0E56"/>
    <w:rsid w:val="7FD451F3"/>
    <w:rsid w:val="7FDE0258"/>
    <w:rsid w:val="7FE23BDC"/>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 w:type="character" w:customStyle="1" w:styleId="328">
    <w:name w:val="15"/>
    <w:basedOn w:val="42"/>
    <w:qFormat/>
    <w:uiPriority w:val="0"/>
    <w:rPr>
      <w:rFonts w:hint="default" w:ascii="Verdana" w:hAnsi="Verdana" w:cs="Verdana"/>
      <w:bCs/>
      <w:sz w:val="20"/>
      <w:szCs w:val="20"/>
    </w:rPr>
  </w:style>
  <w:style w:type="character" w:customStyle="1" w:styleId="329">
    <w:name w:val="10"/>
    <w:basedOn w:val="42"/>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3106</Words>
  <Characters>3582</Characters>
  <Lines>1</Lines>
  <Paragraphs>1</Paragraphs>
  <TotalTime>5</TotalTime>
  <ScaleCrop>false</ScaleCrop>
  <LinksUpToDate>false</LinksUpToDate>
  <CharactersWithSpaces>3725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涵</cp:lastModifiedBy>
  <dcterms:modified xsi:type="dcterms:W3CDTF">2025-10-31T10:05:05Z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E00BF66FA62646C3B77444ADBE264A70_13</vt:lpwstr>
  </property>
  <property fmtid="{D5CDD505-2E9C-101B-9397-08002B2CF9AE}" pid="4" name="KSOTemplateDocerSaveRecord">
    <vt:lpwstr>eyJoZGlkIjoiM2QwYmI2MDU3ZDhmNWE5YzJmM2I4NTc1NjUxODY2MjgiLCJ1c2VySWQiOiI0NDc2MjMzNTgifQ==</vt:lpwstr>
  </property>
</Properties>
</file>